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199" w:rsidRDefault="007F6199" w:rsidP="007F6199">
      <w:pPr>
        <w:spacing w:after="120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PROCEDIMIENTOS  E INSTRUMENTOS DE EVALUACIÓN Y CALIFICACIÓN. LCLit</w:t>
      </w:r>
      <w:bookmarkStart w:id="0" w:name="_GoBack"/>
      <w:bookmarkEnd w:id="0"/>
    </w:p>
    <w:p w:rsidR="007F6199" w:rsidRDefault="007F6199" w:rsidP="007F6199">
      <w:pPr>
        <w:spacing w:after="120"/>
        <w:ind w:firstLine="709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En función de las características y necesidades de los alumnos del grupo, y según se vaya desarrollando el proceso de enseñanza-aprendizaje, se decidirá la periodicidad con que se realizan </w:t>
      </w:r>
      <w:r>
        <w:rPr>
          <w:b/>
          <w:bCs/>
          <w:color w:val="000000" w:themeColor="text1"/>
        </w:rPr>
        <w:t>pruebas escritas objetivas</w:t>
      </w:r>
      <w:r>
        <w:rPr>
          <w:bCs/>
          <w:color w:val="000000" w:themeColor="text1"/>
        </w:rPr>
        <w:t xml:space="preserve"> en las que se tendrá en cuenta el grado de consecución de los objetivos y la adquisición de los contenidos establecidos en la programación, no siendo su número inferior a </w:t>
      </w:r>
      <w:r>
        <w:rPr>
          <w:b/>
          <w:bCs/>
          <w:color w:val="000000" w:themeColor="text1"/>
        </w:rPr>
        <w:t>dos</w:t>
      </w:r>
      <w:r>
        <w:rPr>
          <w:bCs/>
          <w:color w:val="000000" w:themeColor="text1"/>
        </w:rPr>
        <w:t xml:space="preserve"> por evaluación.</w:t>
      </w:r>
    </w:p>
    <w:p w:rsidR="007F6199" w:rsidRDefault="007F6199" w:rsidP="007F6199">
      <w:pPr>
        <w:spacing w:after="120"/>
        <w:ind w:firstLine="709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Plantearemos </w:t>
      </w:r>
      <w:r>
        <w:rPr>
          <w:b/>
          <w:bCs/>
          <w:color w:val="000000" w:themeColor="text1"/>
        </w:rPr>
        <w:t>pruebas orales</w:t>
      </w:r>
      <w:r>
        <w:rPr>
          <w:bCs/>
          <w:color w:val="000000" w:themeColor="text1"/>
        </w:rPr>
        <w:t xml:space="preserve"> de exposición, al menos una por evaluación.</w:t>
      </w:r>
    </w:p>
    <w:p w:rsidR="007F6199" w:rsidRDefault="007F6199" w:rsidP="007F6199">
      <w:pPr>
        <w:spacing w:after="120"/>
        <w:ind w:firstLine="709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Además de </w:t>
      </w:r>
      <w:r>
        <w:rPr>
          <w:b/>
          <w:bCs/>
          <w:color w:val="000000" w:themeColor="text1"/>
        </w:rPr>
        <w:t>ejercicios</w:t>
      </w:r>
      <w:r>
        <w:rPr>
          <w:bCs/>
          <w:color w:val="000000" w:themeColor="text1"/>
        </w:rPr>
        <w:t xml:space="preserve"> de asentamiento y práctica de la materia trabajada, regularmente, al menos dos veces al mes, los alumnos entregarán</w:t>
      </w:r>
      <w:r>
        <w:rPr>
          <w:b/>
          <w:bCs/>
          <w:color w:val="000000" w:themeColor="text1"/>
        </w:rPr>
        <w:t xml:space="preserve"> trabajos escritos</w:t>
      </w:r>
      <w:r>
        <w:rPr>
          <w:bCs/>
          <w:color w:val="000000" w:themeColor="text1"/>
        </w:rPr>
        <w:t xml:space="preserve"> (motivación) de redacción, creación y/o reflexión, y uno o dos al trimestre relacionado con las </w:t>
      </w:r>
      <w:r>
        <w:rPr>
          <w:b/>
          <w:bCs/>
          <w:color w:val="000000" w:themeColor="text1"/>
        </w:rPr>
        <w:t>lecturas</w:t>
      </w:r>
      <w:r>
        <w:rPr>
          <w:bCs/>
          <w:color w:val="000000" w:themeColor="text1"/>
        </w:rPr>
        <w:t xml:space="preserve"> obligatorias. En este sentido se potenciarán las </w:t>
      </w:r>
      <w:r>
        <w:rPr>
          <w:b/>
          <w:bCs/>
          <w:color w:val="000000" w:themeColor="text1"/>
        </w:rPr>
        <w:t>inteligencias múltiples</w:t>
      </w:r>
      <w:r>
        <w:rPr>
          <w:bCs/>
          <w:color w:val="000000" w:themeColor="text1"/>
        </w:rPr>
        <w:t xml:space="preserve">, de forma que en algunos de los trabajos y en al menos una de las lecturas, posibilitaremos la libre interpretación del alumno con diferentes soportes (musical, audiovisual, escrito, representado…). Plantearemos un </w:t>
      </w:r>
      <w:r>
        <w:rPr>
          <w:b/>
          <w:bCs/>
          <w:color w:val="000000" w:themeColor="text1"/>
        </w:rPr>
        <w:t>proyecto anual</w:t>
      </w:r>
      <w:r>
        <w:rPr>
          <w:bCs/>
          <w:color w:val="000000" w:themeColor="text1"/>
        </w:rPr>
        <w:t xml:space="preserve"> que servirá de recopilación:</w:t>
      </w:r>
      <w:r>
        <w:rPr>
          <w:bCs/>
          <w:i/>
          <w:color w:val="000000" w:themeColor="text1"/>
        </w:rPr>
        <w:t xml:space="preserve"> </w:t>
      </w:r>
      <w:r>
        <w:rPr>
          <w:b/>
          <w:bCs/>
          <w:i/>
          <w:color w:val="000000" w:themeColor="text1"/>
        </w:rPr>
        <w:t>La bitácora</w:t>
      </w:r>
      <w:r>
        <w:rPr>
          <w:bCs/>
          <w:i/>
          <w:color w:val="000000" w:themeColor="text1"/>
        </w:rPr>
        <w:t xml:space="preserve">, </w:t>
      </w:r>
      <w:r>
        <w:rPr>
          <w:bCs/>
          <w:color w:val="000000" w:themeColor="text1"/>
        </w:rPr>
        <w:t>que los alumnos entregarán trimestralmente para ser calificado, en donde se puntuará la presentación, la corrección y la responsabilidad de tener todos los trabajos al día.</w:t>
      </w:r>
    </w:p>
    <w:p w:rsidR="007F6199" w:rsidRDefault="007F6199" w:rsidP="007F6199">
      <w:pPr>
        <w:spacing w:after="120"/>
        <w:ind w:firstLine="709"/>
        <w:rPr>
          <w:bCs/>
        </w:rPr>
      </w:pPr>
      <w:r>
        <w:rPr>
          <w:bCs/>
        </w:rPr>
        <w:t xml:space="preserve">Cada trimestre, los alumnos realizarán un </w:t>
      </w:r>
      <w:r>
        <w:rPr>
          <w:b/>
          <w:bCs/>
        </w:rPr>
        <w:t>proyecto trimestral</w:t>
      </w:r>
      <w:r>
        <w:rPr>
          <w:bCs/>
        </w:rPr>
        <w:t xml:space="preserve"> (en algún caso será por parejas) obligatorio en el que se trabajan otras competencias como el autoaprendizaje y la búsqueda de información, la resolución de problemas, la autonomía, la planificación, junto a destrezas y habilidades orales y de uso de las TIC´s…</w:t>
      </w:r>
    </w:p>
    <w:p w:rsidR="007F6199" w:rsidRDefault="007F6199" w:rsidP="007F6199">
      <w:pPr>
        <w:spacing w:after="120"/>
        <w:ind w:left="1418" w:hanging="709"/>
        <w:rPr>
          <w:bCs/>
        </w:rPr>
      </w:pPr>
      <w:r>
        <w:rPr>
          <w:bCs/>
        </w:rPr>
        <w:t>Primer trimestre: “Fotografi</w:t>
      </w:r>
      <w:r>
        <w:rPr>
          <w:b/>
          <w:bCs/>
        </w:rPr>
        <w:t>ANDO</w:t>
      </w:r>
      <w:r>
        <w:rPr>
          <w:bCs/>
        </w:rPr>
        <w:t xml:space="preserve"> lectores”</w:t>
      </w:r>
    </w:p>
    <w:p w:rsidR="007F6199" w:rsidRDefault="007F6199" w:rsidP="007F6199">
      <w:pPr>
        <w:spacing w:after="120"/>
        <w:ind w:firstLine="709"/>
        <w:rPr>
          <w:bCs/>
        </w:rPr>
      </w:pPr>
      <w:r>
        <w:rPr>
          <w:bCs/>
        </w:rPr>
        <w:t>Segundo trimestre: “Véndeme un libro”</w:t>
      </w:r>
    </w:p>
    <w:p w:rsidR="007F6199" w:rsidRDefault="007F6199" w:rsidP="007F6199">
      <w:pPr>
        <w:spacing w:after="120"/>
        <w:ind w:firstLine="709"/>
        <w:rPr>
          <w:bCs/>
        </w:rPr>
      </w:pPr>
      <w:r>
        <w:rPr>
          <w:bCs/>
        </w:rPr>
        <w:t>Tercer trimestre: “Soy (</w:t>
      </w:r>
      <w:r>
        <w:rPr>
          <w:b/>
          <w:bCs/>
        </w:rPr>
        <w:t>mi</w:t>
      </w:r>
      <w:r>
        <w:rPr>
          <w:bCs/>
        </w:rPr>
        <w:t>) profesor”</w:t>
      </w:r>
    </w:p>
    <w:p w:rsidR="007F6199" w:rsidRDefault="007F6199" w:rsidP="007F6199">
      <w:pPr>
        <w:spacing w:after="120"/>
        <w:ind w:firstLine="709"/>
        <w:rPr>
          <w:bCs/>
        </w:rPr>
      </w:pPr>
      <w:r>
        <w:rPr>
          <w:bCs/>
        </w:rPr>
        <w:t xml:space="preserve">Al final de cada trimestre, los alumnos elaborarán necesariamente un </w:t>
      </w:r>
      <w:r>
        <w:rPr>
          <w:b/>
          <w:bCs/>
        </w:rPr>
        <w:t xml:space="preserve">esquema/ resumen/cuadro </w:t>
      </w:r>
      <w:r>
        <w:rPr>
          <w:bCs/>
        </w:rPr>
        <w:t>de ideas que aglutine los contenidos de cada bloque que aparecen dispersos en las unidades sucesivas del libro (COMUNICACIÓN,/LÉXICO/GRAMÁTICA/ORTOGRAFÍA) que deberán incluir en la bitácora y será considerado trabajo de creación escrita.</w:t>
      </w:r>
    </w:p>
    <w:p w:rsidR="007F6199" w:rsidRDefault="007F6199" w:rsidP="007F6199">
      <w:pPr>
        <w:spacing w:after="120"/>
        <w:ind w:firstLine="709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Al alumno se le facilitará un modelo de </w:t>
      </w:r>
      <w:r>
        <w:rPr>
          <w:b/>
          <w:bCs/>
          <w:color w:val="000000" w:themeColor="text1"/>
        </w:rPr>
        <w:t>fichas de lectura</w:t>
      </w:r>
      <w:r>
        <w:rPr>
          <w:bCs/>
          <w:color w:val="000000" w:themeColor="text1"/>
        </w:rPr>
        <w:t xml:space="preserve"> para el seguimiento de las lecturas voluntarias que también repercutirán en la nota final de trimestre.</w:t>
      </w:r>
    </w:p>
    <w:p w:rsidR="007F6199" w:rsidRDefault="007F6199" w:rsidP="007F6199">
      <w:pPr>
        <w:spacing w:after="120"/>
        <w:ind w:firstLine="709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Potenciaremos la </w:t>
      </w:r>
      <w:r>
        <w:rPr>
          <w:b/>
          <w:bCs/>
          <w:color w:val="000000" w:themeColor="text1"/>
        </w:rPr>
        <w:t>autocorrección</w:t>
      </w:r>
      <w:r>
        <w:rPr>
          <w:bCs/>
          <w:color w:val="000000" w:themeColor="text1"/>
        </w:rPr>
        <w:t xml:space="preserve"> y la corrección entre iguales (individual y en grupo) mediante </w:t>
      </w:r>
      <w:r>
        <w:rPr>
          <w:bCs/>
        </w:rPr>
        <w:t>el uso de rúbricas</w:t>
      </w:r>
      <w:r>
        <w:rPr>
          <w:bCs/>
          <w:color w:val="000000" w:themeColor="text1"/>
        </w:rPr>
        <w:t xml:space="preserve"> y otros instrumentos pautados, que ayudarán al alumno a ser aún más consciente de su avance</w:t>
      </w:r>
    </w:p>
    <w:p w:rsidR="007F6199" w:rsidRDefault="007F6199" w:rsidP="007F6199">
      <w:pPr>
        <w:spacing w:after="120"/>
        <w:ind w:firstLine="709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Asimismo, se valorará la </w:t>
      </w:r>
      <w:r>
        <w:rPr>
          <w:b/>
          <w:bCs/>
          <w:color w:val="000000" w:themeColor="text1"/>
        </w:rPr>
        <w:t>actitud</w:t>
      </w:r>
      <w:r>
        <w:rPr>
          <w:bCs/>
          <w:color w:val="000000" w:themeColor="text1"/>
        </w:rPr>
        <w:t xml:space="preserve"> mostrada por los alumnos hacia la materia y las producciones de los miembros del grupo a lo largo del curso, siendo importantes: el esfuerzo personal, el deseo de superación, el interés y el comportamiento.</w:t>
      </w:r>
    </w:p>
    <w:p w:rsidR="007F6199" w:rsidRDefault="007F6199" w:rsidP="007F6199">
      <w:pPr>
        <w:spacing w:after="120"/>
        <w:ind w:firstLine="709"/>
        <w:rPr>
          <w:bCs/>
          <w:color w:val="FF0000"/>
        </w:rPr>
      </w:pPr>
      <w:r>
        <w:rPr>
          <w:bCs/>
          <w:color w:val="000000" w:themeColor="text1"/>
        </w:rPr>
        <w:t>Todas actividades tanto diarias como los proyectos trimestrales (trabajos, ejercicios...) se considerarán obligatorios y su realización será considerada para la calificación</w:t>
      </w:r>
      <w:r>
        <w:rPr>
          <w:bCs/>
          <w:color w:val="FF0000"/>
        </w:rPr>
        <w:t>.</w:t>
      </w:r>
    </w:p>
    <w:p w:rsidR="007F6199" w:rsidRDefault="007F6199" w:rsidP="007F6199">
      <w:pPr>
        <w:spacing w:after="120"/>
        <w:ind w:firstLine="709"/>
        <w:rPr>
          <w:bCs/>
        </w:rPr>
      </w:pPr>
      <w:r>
        <w:rPr>
          <w:bCs/>
        </w:rPr>
        <w:t xml:space="preserve">La </w:t>
      </w:r>
      <w:r>
        <w:rPr>
          <w:b/>
          <w:bCs/>
        </w:rPr>
        <w:t>observación directa</w:t>
      </w:r>
      <w:r>
        <w:rPr>
          <w:bCs/>
        </w:rPr>
        <w:t xml:space="preserve"> en el aula permitirá valorar:</w:t>
      </w:r>
    </w:p>
    <w:p w:rsidR="007F6199" w:rsidRDefault="007F6199" w:rsidP="007F6199">
      <w:pPr>
        <w:numPr>
          <w:ilvl w:val="0"/>
          <w:numId w:val="1"/>
        </w:numPr>
        <w:spacing w:after="120"/>
        <w:rPr>
          <w:bCs/>
        </w:rPr>
      </w:pPr>
      <w:r>
        <w:rPr>
          <w:bCs/>
        </w:rPr>
        <w:t>la actitud en el trabajo en grupo (respeto, colaboración, responsabilidad ante las tareas)</w:t>
      </w:r>
    </w:p>
    <w:p w:rsidR="007F6199" w:rsidRDefault="007F6199" w:rsidP="007F6199">
      <w:pPr>
        <w:numPr>
          <w:ilvl w:val="0"/>
          <w:numId w:val="1"/>
        </w:numPr>
        <w:spacing w:after="120"/>
        <w:rPr>
          <w:bCs/>
        </w:rPr>
      </w:pPr>
      <w:r>
        <w:rPr>
          <w:bCs/>
        </w:rPr>
        <w:t>el trabajo individual (interés, comportamiento, esfuerzo personal, deseo de superación…)</w:t>
      </w:r>
    </w:p>
    <w:p w:rsidR="007F6199" w:rsidRDefault="007F6199" w:rsidP="007F6199">
      <w:pPr>
        <w:numPr>
          <w:ilvl w:val="0"/>
          <w:numId w:val="1"/>
        </w:numPr>
        <w:spacing w:after="120"/>
        <w:rPr>
          <w:bCs/>
        </w:rPr>
      </w:pPr>
      <w:r>
        <w:rPr>
          <w:bCs/>
        </w:rPr>
        <w:t>la expresión oral en diversas situaciones de comunicación entre iguales y con el profesor.</w:t>
      </w:r>
    </w:p>
    <w:p w:rsidR="007F6199" w:rsidRDefault="007F6199" w:rsidP="007F6199">
      <w:pPr>
        <w:spacing w:after="120"/>
        <w:ind w:firstLine="709"/>
        <w:rPr>
          <w:bCs/>
        </w:rPr>
      </w:pPr>
      <w:r>
        <w:rPr>
          <w:bCs/>
        </w:rPr>
        <w:t xml:space="preserve">Las </w:t>
      </w:r>
      <w:r>
        <w:rPr>
          <w:b/>
          <w:bCs/>
        </w:rPr>
        <w:t>actividades</w:t>
      </w:r>
      <w:r>
        <w:rPr>
          <w:bCs/>
        </w:rPr>
        <w:t xml:space="preserve"> encomendadas (ejercicios, trabajos, producciones propias…) se consideran obligatorias y serán evaluadas para la calificación trimestral.</w:t>
      </w:r>
    </w:p>
    <w:p w:rsidR="007F6199" w:rsidRDefault="007F6199" w:rsidP="007F6199">
      <w:pPr>
        <w:spacing w:after="120"/>
        <w:ind w:firstLine="709"/>
        <w:rPr>
          <w:bCs/>
        </w:rPr>
      </w:pPr>
      <w:r>
        <w:rPr>
          <w:bCs/>
        </w:rPr>
        <w:t xml:space="preserve">El </w:t>
      </w:r>
      <w:r>
        <w:rPr>
          <w:b/>
          <w:bCs/>
        </w:rPr>
        <w:t>cuaderno</w:t>
      </w:r>
      <w:r>
        <w:rPr>
          <w:bCs/>
        </w:rPr>
        <w:t xml:space="preserve"> se valorará atendiendo a aspectos formales y de contenido, según la rúbrica que se adjunta (vid. PD página 52)</w:t>
      </w:r>
    </w:p>
    <w:p w:rsidR="007F6199" w:rsidRDefault="007F6199" w:rsidP="007F6199">
      <w:pPr>
        <w:spacing w:after="120"/>
        <w:ind w:firstLine="709"/>
        <w:rPr>
          <w:bCs/>
        </w:rPr>
      </w:pPr>
    </w:p>
    <w:p w:rsidR="007F6199" w:rsidRDefault="007F6199" w:rsidP="007F6199">
      <w:pPr>
        <w:spacing w:after="120"/>
        <w:rPr>
          <w:rFonts w:cs="Times New Roman"/>
          <w:sz w:val="22"/>
          <w:szCs w:val="22"/>
        </w:rPr>
      </w:pPr>
      <w:r>
        <w:lastRenderedPageBreak/>
        <w:t xml:space="preserve">La </w:t>
      </w:r>
      <w:r>
        <w:rPr>
          <w:b/>
        </w:rPr>
        <w:t>calificación de cada evaluación trimestral</w:t>
      </w:r>
      <w:r>
        <w:t xml:space="preserve"> se obtendrá ponderando:</w:t>
      </w:r>
    </w:p>
    <w:p w:rsidR="007F6199" w:rsidRDefault="007F6199" w:rsidP="007F6199">
      <w:pPr>
        <w:spacing w:after="120"/>
        <w:rPr>
          <w:lang w:eastAsia="es-ES"/>
        </w:rPr>
      </w:pPr>
      <w:r>
        <w:rPr>
          <w:lang w:eastAsia="es-ES"/>
        </w:rPr>
        <w:t xml:space="preserve">-Las </w:t>
      </w:r>
      <w:r>
        <w:rPr>
          <w:b/>
          <w:lang w:eastAsia="es-ES"/>
        </w:rPr>
        <w:t>pruebas objetivas</w:t>
      </w:r>
      <w:r>
        <w:rPr>
          <w:lang w:eastAsia="es-ES"/>
        </w:rPr>
        <w:t xml:space="preserve">, tanto orales como escritas supondrán el </w:t>
      </w:r>
      <w:r>
        <w:rPr>
          <w:b/>
          <w:lang w:eastAsia="es-ES"/>
        </w:rPr>
        <w:t>60%</w:t>
      </w:r>
      <w:r>
        <w:rPr>
          <w:lang w:eastAsia="es-ES"/>
        </w:rPr>
        <w:t xml:space="preserve"> de la nota final. </w:t>
      </w:r>
    </w:p>
    <w:p w:rsidR="007F6199" w:rsidRDefault="007F6199" w:rsidP="007F6199">
      <w:pPr>
        <w:spacing w:after="120"/>
        <w:rPr>
          <w:lang w:eastAsia="es-ES"/>
        </w:rPr>
      </w:pPr>
      <w:r>
        <w:rPr>
          <w:lang w:eastAsia="es-ES"/>
        </w:rPr>
        <w:t xml:space="preserve">-Las pruebas o </w:t>
      </w:r>
      <w:r>
        <w:rPr>
          <w:b/>
          <w:lang w:eastAsia="es-ES"/>
        </w:rPr>
        <w:t>trabajos</w:t>
      </w:r>
      <w:r>
        <w:rPr>
          <w:lang w:eastAsia="es-ES"/>
        </w:rPr>
        <w:t xml:space="preserve"> de las lecturas, la bitácora, los </w:t>
      </w:r>
      <w:r>
        <w:rPr>
          <w:b/>
          <w:lang w:eastAsia="es-ES"/>
        </w:rPr>
        <w:t>proyectos</w:t>
      </w:r>
      <w:r>
        <w:rPr>
          <w:lang w:eastAsia="es-ES"/>
        </w:rPr>
        <w:t xml:space="preserve"> trimestrales y el </w:t>
      </w:r>
      <w:r>
        <w:rPr>
          <w:b/>
          <w:lang w:eastAsia="es-ES"/>
        </w:rPr>
        <w:t>trabajo diario (motivación, esquemas</w:t>
      </w:r>
      <w:r>
        <w:rPr>
          <w:lang w:eastAsia="es-ES"/>
        </w:rPr>
        <w:t>, tareas…) tanto en clase como en casa: 3</w:t>
      </w:r>
      <w:r>
        <w:rPr>
          <w:b/>
          <w:lang w:eastAsia="es-ES"/>
        </w:rPr>
        <w:t>0%</w:t>
      </w:r>
      <w:r>
        <w:rPr>
          <w:lang w:eastAsia="es-ES"/>
        </w:rPr>
        <w:t xml:space="preserve"> de la nota final.</w:t>
      </w:r>
    </w:p>
    <w:p w:rsidR="007F6199" w:rsidRDefault="007F6199" w:rsidP="007F6199">
      <w:pPr>
        <w:spacing w:after="120"/>
        <w:rPr>
          <w:lang w:eastAsia="es-ES"/>
        </w:rPr>
      </w:pPr>
      <w:r>
        <w:rPr>
          <w:lang w:eastAsia="es-ES"/>
        </w:rPr>
        <w:t xml:space="preserve">-La </w:t>
      </w:r>
      <w:r>
        <w:rPr>
          <w:b/>
          <w:lang w:eastAsia="es-ES"/>
        </w:rPr>
        <w:t>actitud</w:t>
      </w:r>
      <w:r>
        <w:rPr>
          <w:lang w:eastAsia="es-ES"/>
        </w:rPr>
        <w:t xml:space="preserve"> en clase (asistencia, interés, comportamiento respecto al profesor y a los compañeros, aportación del material necesario…): </w:t>
      </w:r>
      <w:r>
        <w:rPr>
          <w:b/>
          <w:lang w:eastAsia="es-ES"/>
        </w:rPr>
        <w:t>10%</w:t>
      </w:r>
      <w:r>
        <w:rPr>
          <w:lang w:eastAsia="es-ES"/>
        </w:rPr>
        <w:t xml:space="preserve"> de la nota final. </w:t>
      </w:r>
    </w:p>
    <w:p w:rsidR="007F6199" w:rsidRDefault="007F6199" w:rsidP="007F6199">
      <w:pPr>
        <w:spacing w:after="120"/>
        <w:ind w:firstLine="709"/>
      </w:pPr>
      <w:r>
        <w:t xml:space="preserve">Las </w:t>
      </w:r>
      <w:r>
        <w:rPr>
          <w:b/>
        </w:rPr>
        <w:t>faltas de ortografía</w:t>
      </w:r>
      <w:r>
        <w:t xml:space="preserve"> (pertinentes a su nivel) se penalizarán con -0.2 puntos por falta y  -0.1 punto por tilde, hasta un máximo de 1 punto. La penalización podrá eliminarse con la presentación de una batería de ejercicios de ortografía. La falta de coherencia, cohesión o adecuación en un escrito o la presentación incorrecta puede penalizarse hasta -1 punto.</w:t>
      </w:r>
    </w:p>
    <w:p w:rsidR="007F6199" w:rsidRDefault="007F6199" w:rsidP="007F6199">
      <w:pPr>
        <w:spacing w:after="120"/>
        <w:ind w:firstLine="709"/>
      </w:pPr>
      <w:r>
        <w:t xml:space="preserve">Las lecturas y trabajos </w:t>
      </w:r>
      <w:r>
        <w:rPr>
          <w:b/>
        </w:rPr>
        <w:t>voluntarios</w:t>
      </w:r>
      <w:r>
        <w:t xml:space="preserve"> (previo acuerdo con la profesora) se valorarán según el grado de dificultad hasta +0,5 puntos sobre la nota global de la evaluación, a razón de una décima por cada cien páginas leídas, en el caso de las lecturas.</w:t>
      </w:r>
    </w:p>
    <w:p w:rsidR="007F6199" w:rsidRDefault="007F6199" w:rsidP="007F6199">
      <w:pPr>
        <w:spacing w:after="120"/>
        <w:ind w:firstLine="709"/>
      </w:pPr>
      <w:r>
        <w:t>La no presentación de tareas, trabajos o exámenes equivaldrá a 0, salvo causa justificada y repetición de la prueba.</w:t>
      </w:r>
    </w:p>
    <w:p w:rsidR="007F6199" w:rsidRDefault="007F6199" w:rsidP="007F6199">
      <w:pPr>
        <w:spacing w:after="120"/>
        <w:ind w:firstLine="709"/>
      </w:pPr>
      <w:r>
        <w:rPr>
          <w:b/>
        </w:rPr>
        <w:t>Recuperación de evaluaciones</w:t>
      </w:r>
      <w:r>
        <w:t>: La evaluación es continua y la materia acumulativa, por tanto no hay recuperaciones, a excepción de los alumnos que presenten unos niveles muy bajos en la adquisición de los contenidos referidos a Morfología (menos de 3,5 sobre 10), en cuyo caso la profesora podrá establecer pruebas o trabajos para superar esos contenidos.</w:t>
      </w:r>
    </w:p>
    <w:p w:rsidR="007F6199" w:rsidRDefault="007F6199" w:rsidP="007F6199">
      <w:pPr>
        <w:spacing w:after="120"/>
        <w:ind w:firstLine="709"/>
      </w:pPr>
      <w:r>
        <w:t xml:space="preserve">La </w:t>
      </w:r>
      <w:r>
        <w:rPr>
          <w:b/>
        </w:rPr>
        <w:t>calificación global</w:t>
      </w:r>
      <w:r>
        <w:t xml:space="preserve"> del curso será la media de las tres evaluaciones. </w:t>
      </w:r>
    </w:p>
    <w:p w:rsidR="007F6199" w:rsidRDefault="007F6199" w:rsidP="007F6199">
      <w:pPr>
        <w:spacing w:after="120"/>
        <w:ind w:firstLine="709"/>
      </w:pPr>
      <w:r>
        <w:t>Para los alumnos que no superen la materia en junio, habrá una prueba extraordinaria de septiembre que abarcará toda la materia. Se entregará un informe individualizado a cada alumno con las especificaciones para preparar la prueba extraordinaria. (Véase apartado siguiente)</w:t>
      </w:r>
    </w:p>
    <w:p w:rsidR="007F6199" w:rsidRDefault="007F6199" w:rsidP="007F6199"/>
    <w:p w:rsidR="00F71AFE" w:rsidRDefault="00F71AFE"/>
    <w:sectPr w:rsidR="00F71AFE" w:rsidSect="00F45E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77E1E"/>
    <w:multiLevelType w:val="multilevel"/>
    <w:tmpl w:val="5168829C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F6199"/>
    <w:rsid w:val="007F6199"/>
    <w:rsid w:val="00C67ED2"/>
    <w:rsid w:val="00F45EF2"/>
    <w:rsid w:val="00F71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199"/>
    <w:p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833</Words>
  <Characters>4585</Characters>
  <Application>Microsoft Office Word</Application>
  <DocSecurity>0</DocSecurity>
  <Lines>38</Lines>
  <Paragraphs>10</Paragraphs>
  <ScaleCrop>false</ScaleCrop>
  <Company> </Company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2</cp:revision>
  <dcterms:created xsi:type="dcterms:W3CDTF">2019-04-12T09:31:00Z</dcterms:created>
  <dcterms:modified xsi:type="dcterms:W3CDTF">2019-04-12T09:31:00Z</dcterms:modified>
</cp:coreProperties>
</file>